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6" w:rsidRDefault="00F50DF6" w:rsidP="0071404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BD4" w:rsidRDefault="003D0BD4" w:rsidP="00440D3E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изменения </w:t>
      </w:r>
    </w:p>
    <w:p w:rsidR="003D0BD4" w:rsidRDefault="003D0BD4" w:rsidP="00440D3E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>в постановление акимата</w:t>
      </w:r>
    </w:p>
    <w:p w:rsidR="003D0BD4" w:rsidRDefault="003D0BD4" w:rsidP="00440D3E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>Акмолинской области</w:t>
      </w:r>
    </w:p>
    <w:p w:rsidR="003D0BD4" w:rsidRDefault="003D0BD4" w:rsidP="00440D3E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>от 26 марта 2009 года № А-4/129</w:t>
      </w:r>
    </w:p>
    <w:p w:rsidR="003D0BD4" w:rsidRDefault="003D0BD4" w:rsidP="00440D3E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территорий </w:t>
      </w:r>
      <w:proofErr w:type="gramStart"/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3D0BD4" w:rsidRDefault="003D0BD4" w:rsidP="00440D3E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казино и залов игровых</w:t>
      </w:r>
    </w:p>
    <w:p w:rsidR="003D0BD4" w:rsidRDefault="003D0BD4" w:rsidP="00440D3E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автоматов в </w:t>
      </w:r>
      <w:proofErr w:type="spellStart"/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>Бурабайском</w:t>
      </w:r>
      <w:proofErr w:type="spellEnd"/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</w:t>
      </w:r>
    </w:p>
    <w:p w:rsidR="00714047" w:rsidRPr="00C43EA9" w:rsidRDefault="003D0BD4" w:rsidP="003C4699">
      <w:pPr>
        <w:spacing w:after="0" w:line="240" w:lineRule="auto"/>
        <w:ind w:right="-14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0BD4">
        <w:rPr>
          <w:rFonts w:ascii="Times New Roman" w:eastAsia="Times New Roman" w:hAnsi="Times New Roman" w:cs="Times New Roman"/>
          <w:b/>
          <w:bCs/>
          <w:sz w:val="28"/>
          <w:szCs w:val="28"/>
        </w:rPr>
        <w:t>Акмолинской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14047" w:rsidRDefault="00714047" w:rsidP="003C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699" w:rsidRDefault="003C4699" w:rsidP="003C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D4" w:rsidRPr="003D0BD4" w:rsidRDefault="00714047" w:rsidP="003C4699">
      <w:pPr>
        <w:pStyle w:val="1"/>
        <w:spacing w:before="0" w:after="0" w:line="24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3D0BD4" w:rsidRPr="003D0BD4">
        <w:rPr>
          <w:rFonts w:ascii="Times New Roman" w:hAnsi="Times New Roman"/>
          <w:b w:val="0"/>
          <w:sz w:val="28"/>
          <w:szCs w:val="28"/>
        </w:rPr>
        <w:t xml:space="preserve">В соответствии с Законом Республики Казахстан от 23 января 2001 года «О местном государственном управлении и самоуправлении в Республике Казахстан», пунктом 1 статьи 11 Закона Республики Казахстан от 12 января 2007 года «Об игорном бизнесе» </w:t>
      </w:r>
      <w:proofErr w:type="spellStart"/>
      <w:r w:rsidR="003D0BD4" w:rsidRPr="003D0BD4">
        <w:rPr>
          <w:rFonts w:ascii="Times New Roman" w:hAnsi="Times New Roman"/>
          <w:b w:val="0"/>
          <w:sz w:val="28"/>
          <w:szCs w:val="28"/>
        </w:rPr>
        <w:t>акимат</w:t>
      </w:r>
      <w:proofErr w:type="spellEnd"/>
      <w:r w:rsidR="003D0BD4" w:rsidRPr="003D0BD4">
        <w:rPr>
          <w:rFonts w:ascii="Times New Roman" w:hAnsi="Times New Roman"/>
          <w:b w:val="0"/>
          <w:sz w:val="28"/>
          <w:szCs w:val="28"/>
        </w:rPr>
        <w:t xml:space="preserve"> области </w:t>
      </w:r>
      <w:r w:rsidR="003D0BD4" w:rsidRPr="003D0BD4">
        <w:rPr>
          <w:rFonts w:ascii="Times New Roman" w:hAnsi="Times New Roman"/>
          <w:sz w:val="28"/>
          <w:szCs w:val="28"/>
        </w:rPr>
        <w:t>ПОСТАНОВЛЯЕТ:</w:t>
      </w:r>
    </w:p>
    <w:p w:rsidR="003D0BD4" w:rsidRDefault="006C6850" w:rsidP="006C6850">
      <w:pPr>
        <w:pStyle w:val="1"/>
        <w:spacing w:before="0" w:after="0" w:line="240" w:lineRule="auto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D0BD4" w:rsidRPr="003D0BD4">
        <w:rPr>
          <w:rFonts w:ascii="Times New Roman" w:hAnsi="Times New Roman"/>
          <w:b w:val="0"/>
          <w:sz w:val="28"/>
          <w:szCs w:val="28"/>
        </w:rPr>
        <w:t xml:space="preserve">1. Внести в постановление </w:t>
      </w:r>
      <w:proofErr w:type="spellStart"/>
      <w:r w:rsidR="003D0BD4" w:rsidRPr="003D0BD4">
        <w:rPr>
          <w:rFonts w:ascii="Times New Roman" w:hAnsi="Times New Roman"/>
          <w:b w:val="0"/>
          <w:sz w:val="28"/>
          <w:szCs w:val="28"/>
        </w:rPr>
        <w:t>акиматаАкмолинской</w:t>
      </w:r>
      <w:proofErr w:type="spellEnd"/>
      <w:r w:rsidR="003D0BD4" w:rsidRPr="003D0BD4">
        <w:rPr>
          <w:rFonts w:ascii="Times New Roman" w:hAnsi="Times New Roman"/>
          <w:b w:val="0"/>
          <w:sz w:val="28"/>
          <w:szCs w:val="28"/>
        </w:rPr>
        <w:t xml:space="preserve"> области «Об определении территорий для размещения казино и залов игровых автоматов в </w:t>
      </w:r>
      <w:proofErr w:type="spellStart"/>
      <w:r w:rsidR="003D0BD4" w:rsidRPr="003D0BD4">
        <w:rPr>
          <w:rFonts w:ascii="Times New Roman" w:hAnsi="Times New Roman"/>
          <w:b w:val="0"/>
          <w:sz w:val="28"/>
          <w:szCs w:val="28"/>
        </w:rPr>
        <w:t>Бурабайском</w:t>
      </w:r>
      <w:proofErr w:type="spellEnd"/>
      <w:r w:rsidR="003D0BD4" w:rsidRPr="003D0BD4">
        <w:rPr>
          <w:rFonts w:ascii="Times New Roman" w:hAnsi="Times New Roman"/>
          <w:b w:val="0"/>
          <w:sz w:val="28"/>
          <w:szCs w:val="28"/>
        </w:rPr>
        <w:t xml:space="preserve"> районе </w:t>
      </w:r>
      <w:proofErr w:type="spellStart"/>
      <w:r w:rsidR="003D0BD4" w:rsidRPr="003D0BD4">
        <w:rPr>
          <w:rFonts w:ascii="Times New Roman" w:hAnsi="Times New Roman"/>
          <w:b w:val="0"/>
          <w:sz w:val="28"/>
          <w:szCs w:val="28"/>
        </w:rPr>
        <w:t>Акмолинской</w:t>
      </w:r>
      <w:proofErr w:type="spellEnd"/>
      <w:r w:rsidR="003D0BD4" w:rsidRPr="003D0BD4">
        <w:rPr>
          <w:rFonts w:ascii="Times New Roman" w:hAnsi="Times New Roman"/>
          <w:b w:val="0"/>
          <w:sz w:val="28"/>
          <w:szCs w:val="28"/>
        </w:rPr>
        <w:t xml:space="preserve"> области» от 26 марта 2009 года № А-4/129 (зарегистрировано в Реестре государственной регистрации нормативных правовых актов № 3318, опубликовано 11 апреля 2009 года в газетах «Арка </w:t>
      </w:r>
      <w:proofErr w:type="spellStart"/>
      <w:r w:rsidR="003D0BD4" w:rsidRPr="003D0BD4">
        <w:rPr>
          <w:rFonts w:ascii="Times New Roman" w:hAnsi="Times New Roman"/>
          <w:b w:val="0"/>
          <w:sz w:val="28"/>
          <w:szCs w:val="28"/>
        </w:rPr>
        <w:t>Ажары</w:t>
      </w:r>
      <w:proofErr w:type="spellEnd"/>
      <w:r w:rsidR="003D0BD4" w:rsidRPr="003D0BD4">
        <w:rPr>
          <w:rFonts w:ascii="Times New Roman" w:hAnsi="Times New Roman"/>
          <w:b w:val="0"/>
          <w:sz w:val="28"/>
          <w:szCs w:val="28"/>
        </w:rPr>
        <w:t>» и «</w:t>
      </w:r>
      <w:proofErr w:type="spellStart"/>
      <w:proofErr w:type="gramStart"/>
      <w:r w:rsidR="003D0BD4" w:rsidRPr="003D0BD4">
        <w:rPr>
          <w:rFonts w:ascii="Times New Roman" w:hAnsi="Times New Roman"/>
          <w:b w:val="0"/>
          <w:sz w:val="28"/>
          <w:szCs w:val="28"/>
        </w:rPr>
        <w:t>Акмолинская</w:t>
      </w:r>
      <w:proofErr w:type="spellEnd"/>
      <w:proofErr w:type="gramEnd"/>
      <w:r w:rsidR="003D0BD4" w:rsidRPr="003D0BD4">
        <w:rPr>
          <w:rFonts w:ascii="Times New Roman" w:hAnsi="Times New Roman"/>
          <w:b w:val="0"/>
          <w:sz w:val="28"/>
          <w:szCs w:val="28"/>
        </w:rPr>
        <w:t xml:space="preserve"> правда») следующее изменение:</w:t>
      </w:r>
    </w:p>
    <w:p w:rsidR="003D0BD4" w:rsidRDefault="003D0BD4" w:rsidP="003D0BD4">
      <w:pPr>
        <w:pStyle w:val="1"/>
        <w:spacing w:before="0" w:after="0" w:line="240" w:lineRule="auto"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C6850">
        <w:rPr>
          <w:rFonts w:ascii="Times New Roman" w:hAnsi="Times New Roman"/>
          <w:b w:val="0"/>
          <w:sz w:val="28"/>
          <w:szCs w:val="28"/>
        </w:rPr>
        <w:t xml:space="preserve"> </w:t>
      </w:r>
      <w:r w:rsidR="0055392E">
        <w:rPr>
          <w:rFonts w:ascii="Times New Roman" w:hAnsi="Times New Roman"/>
          <w:b w:val="0"/>
          <w:sz w:val="28"/>
          <w:szCs w:val="28"/>
        </w:rPr>
        <w:t xml:space="preserve"> </w:t>
      </w:r>
      <w:r w:rsidRPr="003D0BD4">
        <w:rPr>
          <w:rFonts w:ascii="Times New Roman" w:hAnsi="Times New Roman"/>
          <w:b w:val="0"/>
          <w:sz w:val="28"/>
          <w:szCs w:val="28"/>
        </w:rPr>
        <w:t>Схем</w:t>
      </w:r>
      <w:r w:rsidR="0055392E">
        <w:rPr>
          <w:rFonts w:ascii="Times New Roman" w:hAnsi="Times New Roman"/>
          <w:b w:val="0"/>
          <w:sz w:val="28"/>
          <w:szCs w:val="28"/>
        </w:rPr>
        <w:t>у</w:t>
      </w:r>
      <w:r w:rsidRPr="003D0BD4">
        <w:rPr>
          <w:rFonts w:ascii="Times New Roman" w:hAnsi="Times New Roman"/>
          <w:b w:val="0"/>
          <w:sz w:val="28"/>
          <w:szCs w:val="28"/>
        </w:rPr>
        <w:t xml:space="preserve"> территории для размещения казино и залов игровых автоматов в </w:t>
      </w:r>
      <w:proofErr w:type="spellStart"/>
      <w:r w:rsidRPr="003D0BD4">
        <w:rPr>
          <w:rFonts w:ascii="Times New Roman" w:hAnsi="Times New Roman"/>
          <w:b w:val="0"/>
          <w:sz w:val="28"/>
          <w:szCs w:val="28"/>
        </w:rPr>
        <w:t>Бурабайском</w:t>
      </w:r>
      <w:proofErr w:type="spellEnd"/>
      <w:r w:rsidRPr="003D0BD4">
        <w:rPr>
          <w:rFonts w:ascii="Times New Roman" w:hAnsi="Times New Roman"/>
          <w:b w:val="0"/>
          <w:sz w:val="28"/>
          <w:szCs w:val="28"/>
        </w:rPr>
        <w:t xml:space="preserve"> районе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</w:t>
      </w:r>
      <w:r w:rsidR="00F84B9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714047" w:rsidRPr="00403E41" w:rsidRDefault="00714047" w:rsidP="00714047">
      <w:pPr>
        <w:pStyle w:val="1"/>
        <w:spacing w:before="0" w:after="0" w:line="240" w:lineRule="auto"/>
        <w:ind w:right="-2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724371">
        <w:rPr>
          <w:color w:val="000000"/>
          <w:sz w:val="28"/>
          <w:szCs w:val="28"/>
        </w:rPr>
        <w:tab/>
      </w:r>
      <w:r w:rsidR="00F84B9E">
        <w:rPr>
          <w:rFonts w:ascii="Times New Roman" w:hAnsi="Times New Roman"/>
          <w:b w:val="0"/>
          <w:color w:val="000000"/>
          <w:sz w:val="28"/>
          <w:szCs w:val="28"/>
        </w:rPr>
        <w:t xml:space="preserve"> 2</w:t>
      </w:r>
      <w:r w:rsidRPr="003D0BD4">
        <w:rPr>
          <w:rFonts w:ascii="Times New Roman" w:hAnsi="Times New Roman"/>
          <w:b w:val="0"/>
          <w:sz w:val="28"/>
          <w:szCs w:val="28"/>
        </w:rPr>
        <w:t>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</w:t>
      </w:r>
      <w:r w:rsidRPr="00403E41">
        <w:rPr>
          <w:rFonts w:ascii="Times New Roman" w:hAnsi="Times New Roman"/>
          <w:b w:val="0"/>
          <w:sz w:val="28"/>
          <w:szCs w:val="28"/>
        </w:rPr>
        <w:t>.</w:t>
      </w:r>
    </w:p>
    <w:p w:rsidR="00714047" w:rsidRDefault="00714047" w:rsidP="007140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047" w:rsidRPr="00FF17CD" w:rsidRDefault="00714047" w:rsidP="007140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D3E" w:rsidRDefault="00714047" w:rsidP="00F84B9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F17CD">
        <w:rPr>
          <w:rFonts w:ascii="Times New Roman" w:eastAsia="Times New Roman" w:hAnsi="Times New Roman" w:cs="Times New Roman"/>
          <w:b/>
          <w:bCs/>
          <w:sz w:val="28"/>
          <w:szCs w:val="28"/>
        </w:rPr>
        <w:t>Аким</w:t>
      </w:r>
      <w:r w:rsidR="006C6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                                            </w:t>
      </w:r>
      <w:r w:rsidR="006C6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С</w:t>
      </w:r>
      <w:r w:rsidRPr="00FF17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Кулагин</w:t>
      </w:r>
    </w:p>
    <w:p w:rsidR="006C6850" w:rsidRDefault="006C6850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:rsidR="006C6850" w:rsidRDefault="006C6850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:rsidR="009868CA" w:rsidRDefault="009868CA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:rsidR="003C4699" w:rsidRDefault="003C4699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bookmarkStart w:id="0" w:name="_GoBack"/>
      <w:bookmarkEnd w:id="0"/>
    </w:p>
    <w:p w:rsidR="00D300FB" w:rsidRPr="00695A90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lastRenderedPageBreak/>
        <w:t>Приложение к постановлению</w:t>
      </w:r>
    </w:p>
    <w:p w:rsidR="00D300FB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акимата Акмолинской области</w:t>
      </w:r>
    </w:p>
    <w:p w:rsidR="00D300FB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от «      »                 2016 года</w:t>
      </w:r>
    </w:p>
    <w:p w:rsidR="00D300FB" w:rsidRPr="00695A90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№ </w:t>
      </w:r>
    </w:p>
    <w:p w:rsidR="00D300FB" w:rsidRPr="00695A90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</w:p>
    <w:p w:rsidR="00D300FB" w:rsidRPr="00695A90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Приложение к постановлению</w:t>
      </w:r>
    </w:p>
    <w:p w:rsidR="00D300FB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акимата Акмолинской области</w:t>
      </w:r>
    </w:p>
    <w:p w:rsidR="00D300FB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от «26» марта 2009 года</w:t>
      </w:r>
    </w:p>
    <w:p w:rsidR="00D300FB" w:rsidRPr="00695A90" w:rsidRDefault="00D300FB" w:rsidP="00D300FB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>№ А-4/129</w:t>
      </w:r>
    </w:p>
    <w:p w:rsidR="00D300FB" w:rsidRDefault="00D300FB" w:rsidP="00D300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868CA" w:rsidRDefault="00D300FB" w:rsidP="00D300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СХЕМА</w:t>
      </w:r>
    </w:p>
    <w:p w:rsidR="00D300FB" w:rsidRPr="00695A90" w:rsidRDefault="00D300FB" w:rsidP="00D300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территории для размещения казино и залов игровых автоматов в Бурабайском районе</w:t>
      </w:r>
    </w:p>
    <w:p w:rsidR="00D300FB" w:rsidRDefault="00D300FB" w:rsidP="00F84B9E">
      <w:pPr>
        <w:spacing w:after="0" w:line="240" w:lineRule="auto"/>
        <w:ind w:right="-2"/>
        <w:rPr>
          <w:rFonts w:ascii="Times New Roman" w:hAnsi="Times New Roman" w:cs="Times New Roman"/>
          <w:lang w:val="kk-KZ"/>
        </w:rPr>
      </w:pPr>
    </w:p>
    <w:p w:rsidR="00D300FB" w:rsidRPr="00D300FB" w:rsidRDefault="009868CA" w:rsidP="00F84B9E">
      <w:pPr>
        <w:spacing w:after="0" w:line="240" w:lineRule="auto"/>
        <w:ind w:right="-2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047508" wp14:editId="5D0A6881">
            <wp:simplePos x="0" y="0"/>
            <wp:positionH relativeFrom="column">
              <wp:posOffset>110490</wp:posOffset>
            </wp:positionH>
            <wp:positionV relativeFrom="paragraph">
              <wp:posOffset>96520</wp:posOffset>
            </wp:positionV>
            <wp:extent cx="6076950" cy="6657975"/>
            <wp:effectExtent l="0" t="0" r="0" b="0"/>
            <wp:wrapNone/>
            <wp:docPr id="1" name="Рисунок 0" descr="рууу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ууу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00FB" w:rsidRPr="00D300FB" w:rsidSect="009868CA">
      <w:headerReference w:type="default" r:id="rId10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AC" w:rsidRDefault="006734AC" w:rsidP="0052581B">
      <w:pPr>
        <w:spacing w:after="0" w:line="240" w:lineRule="auto"/>
      </w:pPr>
      <w:r>
        <w:separator/>
      </w:r>
    </w:p>
  </w:endnote>
  <w:endnote w:type="continuationSeparator" w:id="0">
    <w:p w:rsidR="006734AC" w:rsidRDefault="006734AC" w:rsidP="0052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AC" w:rsidRDefault="006734AC" w:rsidP="0052581B">
      <w:pPr>
        <w:spacing w:after="0" w:line="240" w:lineRule="auto"/>
      </w:pPr>
      <w:r>
        <w:separator/>
      </w:r>
    </w:p>
  </w:footnote>
  <w:footnote w:type="continuationSeparator" w:id="0">
    <w:p w:rsidR="006734AC" w:rsidRDefault="006734AC" w:rsidP="0052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654821"/>
    </w:sdtPr>
    <w:sdtEndPr>
      <w:rPr>
        <w:rFonts w:ascii="Times New Roman" w:hAnsi="Times New Roman" w:cs="Times New Roman"/>
        <w:sz w:val="28"/>
        <w:szCs w:val="28"/>
      </w:rPr>
    </w:sdtEndPr>
    <w:sdtContent>
      <w:p w:rsidR="00907054" w:rsidRPr="009D39E8" w:rsidRDefault="00B909B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7054" w:rsidRPr="009D3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46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7054" w:rsidRPr="0052581B" w:rsidRDefault="00907054">
    <w:pPr>
      <w:pStyle w:val="a6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5F53"/>
    <w:multiLevelType w:val="hybridMultilevel"/>
    <w:tmpl w:val="388237A0"/>
    <w:lvl w:ilvl="0" w:tplc="5304242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047"/>
    <w:rsid w:val="000028A0"/>
    <w:rsid w:val="000128FD"/>
    <w:rsid w:val="000214FE"/>
    <w:rsid w:val="001C7720"/>
    <w:rsid w:val="00230173"/>
    <w:rsid w:val="0024000D"/>
    <w:rsid w:val="00273514"/>
    <w:rsid w:val="002909D4"/>
    <w:rsid w:val="002A4226"/>
    <w:rsid w:val="002A5969"/>
    <w:rsid w:val="003C4246"/>
    <w:rsid w:val="003C4699"/>
    <w:rsid w:val="003D0BD4"/>
    <w:rsid w:val="003D2230"/>
    <w:rsid w:val="00412D58"/>
    <w:rsid w:val="00440D3E"/>
    <w:rsid w:val="00447770"/>
    <w:rsid w:val="00475E0C"/>
    <w:rsid w:val="004F5067"/>
    <w:rsid w:val="0052581B"/>
    <w:rsid w:val="005357DB"/>
    <w:rsid w:val="00550D4A"/>
    <w:rsid w:val="0055392E"/>
    <w:rsid w:val="0057413E"/>
    <w:rsid w:val="005F5B5F"/>
    <w:rsid w:val="006734AC"/>
    <w:rsid w:val="00685247"/>
    <w:rsid w:val="006B5822"/>
    <w:rsid w:val="006C6850"/>
    <w:rsid w:val="00714047"/>
    <w:rsid w:val="00734C7E"/>
    <w:rsid w:val="0076700C"/>
    <w:rsid w:val="00794D44"/>
    <w:rsid w:val="00810111"/>
    <w:rsid w:val="00811461"/>
    <w:rsid w:val="00894FCD"/>
    <w:rsid w:val="008A7100"/>
    <w:rsid w:val="00907054"/>
    <w:rsid w:val="00927F9B"/>
    <w:rsid w:val="00963A70"/>
    <w:rsid w:val="009868CA"/>
    <w:rsid w:val="009D39E8"/>
    <w:rsid w:val="009F1E31"/>
    <w:rsid w:val="00A05839"/>
    <w:rsid w:val="00AA33BA"/>
    <w:rsid w:val="00AC6537"/>
    <w:rsid w:val="00B019BD"/>
    <w:rsid w:val="00B4742A"/>
    <w:rsid w:val="00B676D1"/>
    <w:rsid w:val="00B72041"/>
    <w:rsid w:val="00B909BE"/>
    <w:rsid w:val="00CA547B"/>
    <w:rsid w:val="00CE41AA"/>
    <w:rsid w:val="00CE7F97"/>
    <w:rsid w:val="00D300FB"/>
    <w:rsid w:val="00DD436E"/>
    <w:rsid w:val="00DE058B"/>
    <w:rsid w:val="00E86F93"/>
    <w:rsid w:val="00EB6C74"/>
    <w:rsid w:val="00EE55CC"/>
    <w:rsid w:val="00F50DF6"/>
    <w:rsid w:val="00F8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40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14047"/>
    <w:pPr>
      <w:ind w:left="72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0D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40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14047"/>
    <w:pPr>
      <w:ind w:left="72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0D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2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2D59-0AB2-4E12-AA83-52114CA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32</cp:revision>
  <cp:lastPrinted>2016-10-14T12:18:00Z</cp:lastPrinted>
  <dcterms:created xsi:type="dcterms:W3CDTF">2016-03-11T13:08:00Z</dcterms:created>
  <dcterms:modified xsi:type="dcterms:W3CDTF">2016-10-14T12:32:00Z</dcterms:modified>
</cp:coreProperties>
</file>